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08" w:rsidRPr="00134539" w:rsidRDefault="00792E35" w:rsidP="00792E3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r w:rsidRPr="0013453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t xml:space="preserve">รูปแบบที่ </w:t>
      </w:r>
      <w:r w:rsidRPr="00134539">
        <w:rPr>
          <w:rFonts w:asciiTheme="minorBidi" w:hAnsiTheme="minorBidi" w:cstheme="minorBidi"/>
          <w:b/>
          <w:bCs/>
          <w:sz w:val="36"/>
          <w:szCs w:val="36"/>
          <w:u w:val="single"/>
        </w:rPr>
        <w:t xml:space="preserve">5 </w:t>
      </w:r>
      <w:r w:rsidRPr="0013453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t>ระบบการบริหารตามหลักธรรมาภิบาล</w:t>
      </w:r>
    </w:p>
    <w:p w:rsidR="006E0E15" w:rsidRPr="00134539" w:rsidRDefault="006E0E15" w:rsidP="0067073C">
      <w:pPr>
        <w:spacing w:after="0" w:line="400" w:lineRule="exac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5A1458" w:rsidRPr="00134539" w:rsidRDefault="00525BC1" w:rsidP="006A15AD">
      <w:pPr>
        <w:pStyle w:val="ListParagraph1"/>
        <w:spacing w:after="0" w:line="240" w:lineRule="auto"/>
        <w:ind w:left="1134" w:hanging="1134"/>
        <w:rPr>
          <w:rFonts w:asciiTheme="minorBidi" w:hAnsiTheme="minorBidi" w:cstheme="minorBidi"/>
          <w:sz w:val="32"/>
          <w:szCs w:val="32"/>
        </w:rPr>
      </w:pPr>
      <w:r w:rsidRPr="00134539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ตัวชี้</w:t>
      </w:r>
      <w:r w:rsidR="005A1458" w:rsidRPr="00134539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วัด </w:t>
      </w:r>
      <w:r w:rsidR="00275A3D" w:rsidRPr="00134539">
        <w:rPr>
          <w:rFonts w:asciiTheme="minorBidi" w:hAnsiTheme="minorBidi" w:cstheme="minorBidi"/>
          <w:b/>
          <w:bCs/>
          <w:sz w:val="32"/>
          <w:szCs w:val="32"/>
          <w:u w:val="single"/>
        </w:rPr>
        <w:t>5</w:t>
      </w:r>
      <w:r w:rsidR="005A1458" w:rsidRPr="00134539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.1</w:t>
      </w:r>
      <w:r w:rsidR="006A15AD"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การดำเนินงานด้านผลประโยชน์ทับซ้อน</w:t>
      </w:r>
    </w:p>
    <w:p w:rsidR="005A1458" w:rsidRPr="00134539" w:rsidRDefault="005A1458" w:rsidP="003F3638">
      <w:pPr>
        <w:pStyle w:val="ListParagraph1"/>
        <w:spacing w:after="0" w:line="240" w:lineRule="auto"/>
        <w:ind w:left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3453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เกณฑ์  </w:t>
      </w:r>
    </w:p>
    <w:p w:rsidR="00525BC1" w:rsidRPr="00134539" w:rsidRDefault="00525BC1" w:rsidP="00275A3D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1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มีการประชุมสัมมนาภายในสมาคม เพื่อให้ความรู้เรื่องการป้องกันผลประโยชน์ทับซ้อน</w:t>
      </w:r>
    </w:p>
    <w:p w:rsidR="00285FD2" w:rsidRPr="00134539" w:rsidRDefault="00525BC1" w:rsidP="00275A3D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2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มีการจัดทำคู่มือหรือประมวลจริยธรรมเกี่ยวกับการปฏิบัติงาน เพื่อการป้องกันผลประโยชน์ทับซ้อน</w:t>
      </w:r>
    </w:p>
    <w:p w:rsidR="00285FD2" w:rsidRPr="00134539" w:rsidRDefault="00525BC1" w:rsidP="00275A3D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3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ให้ความรู้ตามคู่มือหรือประมวลจริยธรรมเกี่ยวกับการปฏิบัติงาน เพื่อการป้องกันผลประโยชน์ทับซ้อน</w:t>
      </w:r>
    </w:p>
    <w:p w:rsidR="00285FD2" w:rsidRPr="00134539" w:rsidRDefault="00525BC1" w:rsidP="00275A3D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4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pacing w:val="-4"/>
          <w:sz w:val="32"/>
          <w:szCs w:val="32"/>
          <w:cs/>
        </w:rPr>
        <w:t>มีการปรับปรุงกลไก ขั้นตอนการปฏิบัติงาน หรือระเบียบ เพื่อการป้องกันผลประโยชน์ทับซ้อน</w:t>
      </w:r>
    </w:p>
    <w:p w:rsidR="00275A3D" w:rsidRPr="00134539" w:rsidRDefault="00525BC1" w:rsidP="00275A3D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5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มีการตรวจสอบกรรมการ เจ้าหน้าที่ ที่มีหน้าที่ในการจัดซื้อจัดจ้างถึงความเกี่ยวข้องกับ       ผู้เสนองาน</w:t>
      </w:r>
      <w:r w:rsidR="00285FD2" w:rsidRPr="00134539">
        <w:rPr>
          <w:rFonts w:asciiTheme="minorBidi" w:hAnsiTheme="minorBidi" w:cstheme="minorBidi"/>
          <w:sz w:val="32"/>
          <w:szCs w:val="32"/>
        </w:rPr>
        <w:tab/>
      </w:r>
    </w:p>
    <w:p w:rsidR="00525BC1" w:rsidRPr="00134539" w:rsidRDefault="00740F39" w:rsidP="00275A3D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</w:p>
    <w:p w:rsidR="00A42FF5" w:rsidRPr="00134539" w:rsidRDefault="00A42FF5" w:rsidP="005A1458">
      <w:pPr>
        <w:pStyle w:val="ListParagraph1"/>
        <w:ind w:left="3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932038" w:rsidRPr="00134539" w:rsidRDefault="00932038" w:rsidP="003F3638">
      <w:pPr>
        <w:pStyle w:val="ListParagraph1"/>
        <w:spacing w:before="120" w:after="0" w:line="240" w:lineRule="auto"/>
        <w:ind w:left="0"/>
        <w:contextualSpacing w:val="0"/>
        <w:rPr>
          <w:rFonts w:asciiTheme="minorBidi" w:hAnsiTheme="minorBidi" w:cstheme="minorBidi"/>
          <w:b/>
          <w:bCs/>
          <w:sz w:val="32"/>
          <w:szCs w:val="32"/>
        </w:rPr>
      </w:pPr>
      <w:r w:rsidRPr="00134539">
        <w:rPr>
          <w:rFonts w:asciiTheme="minorBidi" w:hAnsiTheme="minorBidi" w:cstheme="minorBidi"/>
          <w:b/>
          <w:bCs/>
          <w:sz w:val="32"/>
          <w:szCs w:val="32"/>
          <w:cs/>
        </w:rPr>
        <w:t>เกณฑ์การประเมิน</w:t>
      </w:r>
    </w:p>
    <w:tbl>
      <w:tblPr>
        <w:tblW w:w="4977" w:type="pct"/>
        <w:jc w:val="center"/>
        <w:tblInd w:w="206" w:type="dxa"/>
        <w:tblBorders>
          <w:top w:val="thinThickSmallGap" w:sz="24" w:space="0" w:color="auto"/>
          <w:left w:val="dotted" w:sz="4" w:space="0" w:color="auto"/>
          <w:bottom w:val="single" w:sz="12" w:space="0" w:color="000000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762"/>
        <w:gridCol w:w="1779"/>
        <w:gridCol w:w="1802"/>
        <w:gridCol w:w="1835"/>
        <w:gridCol w:w="1896"/>
      </w:tblGrid>
      <w:tr w:rsidR="00320475" w:rsidRPr="00134539" w:rsidTr="00320475">
        <w:trPr>
          <w:trHeight w:val="304"/>
          <w:jc w:val="center"/>
        </w:trPr>
        <w:tc>
          <w:tcPr>
            <w:tcW w:w="971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980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993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011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045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320475" w:rsidRPr="00134539" w:rsidTr="00320475">
        <w:trPr>
          <w:trHeight w:val="802"/>
          <w:jc w:val="center"/>
        </w:trPr>
        <w:tc>
          <w:tcPr>
            <w:tcW w:w="971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ไม่ถึง 60 %</w:t>
            </w:r>
          </w:p>
        </w:tc>
        <w:tc>
          <w:tcPr>
            <w:tcW w:w="980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60 %</w:t>
            </w:r>
          </w:p>
        </w:tc>
        <w:tc>
          <w:tcPr>
            <w:tcW w:w="993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80 %</w:t>
            </w:r>
          </w:p>
        </w:tc>
        <w:tc>
          <w:tcPr>
            <w:tcW w:w="1011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90 %</w:t>
            </w:r>
          </w:p>
        </w:tc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100 %</w:t>
            </w:r>
          </w:p>
        </w:tc>
      </w:tr>
    </w:tbl>
    <w:p w:rsidR="00A42FF5" w:rsidRPr="00134539" w:rsidRDefault="00A42FF5" w:rsidP="005A1458">
      <w:pPr>
        <w:pStyle w:val="ListParagraph1"/>
        <w:ind w:left="3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A42FF5" w:rsidRPr="00134539" w:rsidRDefault="00A42FF5" w:rsidP="005A1458">
      <w:pPr>
        <w:pStyle w:val="ListParagraph1"/>
        <w:ind w:left="3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320475" w:rsidRPr="00134539" w:rsidRDefault="00320475" w:rsidP="005A1458">
      <w:pPr>
        <w:pStyle w:val="ListParagraph1"/>
        <w:ind w:left="3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A42FF5" w:rsidRPr="00134539" w:rsidRDefault="00A42FF5" w:rsidP="005A1458">
      <w:pPr>
        <w:pStyle w:val="ListParagraph1"/>
        <w:ind w:left="3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275A3D" w:rsidRPr="00134539" w:rsidRDefault="003F3638" w:rsidP="00275A3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r w:rsidRPr="0013453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br w:type="page"/>
      </w:r>
      <w:r w:rsidR="00275A3D" w:rsidRPr="0013453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lastRenderedPageBreak/>
        <w:t xml:space="preserve">รูปแบบที่ </w:t>
      </w:r>
      <w:r w:rsidR="00275A3D" w:rsidRPr="00134539">
        <w:rPr>
          <w:rFonts w:asciiTheme="minorBidi" w:hAnsiTheme="minorBidi" w:cstheme="minorBidi"/>
          <w:b/>
          <w:bCs/>
          <w:sz w:val="36"/>
          <w:szCs w:val="36"/>
          <w:u w:val="single"/>
        </w:rPr>
        <w:t xml:space="preserve">5 </w:t>
      </w:r>
      <w:r w:rsidR="00275A3D" w:rsidRPr="0013453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t>ระบบการบริหารตามหลักธรรมาภิบาล</w:t>
      </w:r>
    </w:p>
    <w:p w:rsidR="00275A3D" w:rsidRPr="00134539" w:rsidRDefault="00275A3D" w:rsidP="00275A3D">
      <w:pPr>
        <w:spacing w:after="0" w:line="400" w:lineRule="exac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275A3D" w:rsidRPr="00134539" w:rsidRDefault="00275A3D" w:rsidP="006A15AD">
      <w:pPr>
        <w:spacing w:after="0" w:line="240" w:lineRule="auto"/>
        <w:ind w:left="1134" w:hanging="1134"/>
        <w:rPr>
          <w:rFonts w:asciiTheme="minorBidi" w:hAnsiTheme="minorBidi" w:cstheme="minorBidi"/>
          <w:b/>
          <w:bCs/>
          <w:sz w:val="32"/>
          <w:szCs w:val="32"/>
        </w:rPr>
      </w:pPr>
      <w:r w:rsidRPr="00134539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ตัวชี้วัด </w:t>
      </w:r>
      <w:r w:rsidRPr="00134539">
        <w:rPr>
          <w:rFonts w:asciiTheme="minorBidi" w:hAnsiTheme="minorBidi" w:cstheme="minorBidi"/>
          <w:b/>
          <w:bCs/>
          <w:sz w:val="32"/>
          <w:szCs w:val="32"/>
          <w:u w:val="single"/>
        </w:rPr>
        <w:t>5</w:t>
      </w:r>
      <w:r w:rsidRPr="00134539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.2</w:t>
      </w:r>
      <w:r w:rsidR="006A15AD" w:rsidRPr="0013453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A15AD" w:rsidRPr="00134539">
        <w:rPr>
          <w:rFonts w:asciiTheme="minorBidi" w:hAnsiTheme="minorBidi" w:cstheme="minorBidi"/>
          <w:sz w:val="32"/>
          <w:szCs w:val="32"/>
          <w:cs/>
        </w:rPr>
        <w:tab/>
      </w:r>
      <w:r w:rsidRPr="00134539">
        <w:rPr>
          <w:rFonts w:asciiTheme="minorBidi" w:hAnsiTheme="minorBidi" w:cstheme="minorBidi"/>
          <w:sz w:val="32"/>
          <w:szCs w:val="32"/>
          <w:cs/>
        </w:rPr>
        <w:t>งบประมาณ (การเงิน - การบัญชี)</w:t>
      </w:r>
      <w:r w:rsidRPr="00134539">
        <w:rPr>
          <w:rFonts w:asciiTheme="minorBidi" w:hAnsiTheme="minorBidi" w:cstheme="minorBidi"/>
          <w:sz w:val="32"/>
          <w:szCs w:val="32"/>
        </w:rPr>
        <w:t xml:space="preserve"> </w:t>
      </w:r>
      <w:r w:rsidRPr="00134539">
        <w:rPr>
          <w:rFonts w:asciiTheme="minorBidi" w:hAnsiTheme="minorBidi" w:cstheme="minorBidi"/>
          <w:sz w:val="32"/>
          <w:szCs w:val="32"/>
          <w:cs/>
        </w:rPr>
        <w:t>(ตัวชี้วัด 1.6)</w:t>
      </w:r>
    </w:p>
    <w:p w:rsidR="005A1458" w:rsidRPr="00134539" w:rsidRDefault="005A1458" w:rsidP="00275A3D">
      <w:pPr>
        <w:pStyle w:val="ListParagraph1"/>
        <w:spacing w:after="0" w:line="240" w:lineRule="auto"/>
        <w:ind w:left="0"/>
        <w:rPr>
          <w:rFonts w:asciiTheme="minorBidi" w:hAnsiTheme="minorBidi" w:cstheme="minorBidi"/>
          <w:sz w:val="32"/>
          <w:szCs w:val="32"/>
        </w:rPr>
      </w:pPr>
      <w:r w:rsidRPr="0013453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เกณฑ์  </w:t>
      </w:r>
    </w:p>
    <w:p w:rsidR="00221B70" w:rsidRPr="00134539" w:rsidRDefault="00221B70" w:rsidP="00F8082B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1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มีการบันทึกรายรับ-รายจ่าย มีการจัดทำบัญชีรายรับ-รายจ่ายประจำเดือนที่ถูกต้อง สามารถตรวจสอบได้การเบิก – จ่ายเงิน ในแต่ละครั้ง/กิจกรรมที่ถูกต้อง</w:t>
      </w:r>
    </w:p>
    <w:p w:rsidR="00253C60" w:rsidRPr="00134539" w:rsidRDefault="00221B70" w:rsidP="00221B70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2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มีการดำเนินงานตามระดับ 1 และ และมีการรายงานทางการเงินต่อกรรมการสมาคมกีฬาในการประชุมประจำเดือน</w:t>
      </w:r>
    </w:p>
    <w:p w:rsidR="00221B70" w:rsidRPr="00134539" w:rsidRDefault="00221B70" w:rsidP="00221B70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3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มีการดำเนินงานตามระดับ 2  และมีการแสดงบัญชีรายรับ – รายจ่ายปีล่าสุดของสมาคมในงบดุลประจำปีของสมาคมที่รับรองแล้ว ในการประชุมใหญ่สามัญหรือวิสามัญประจำปี</w:t>
      </w:r>
    </w:p>
    <w:p w:rsidR="004436BE" w:rsidRPr="00134539" w:rsidRDefault="00221B70" w:rsidP="004436BE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4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มีการดำเนินงานตามระดับ 3 และมีการจัดทำระเบียบการเงินของสมาคมที่เป็นลายลักษณ์อักษร</w:t>
      </w:r>
      <w:r w:rsidR="00275A3D" w:rsidRPr="00134539">
        <w:rPr>
          <w:rFonts w:asciiTheme="minorBidi" w:hAnsiTheme="minorBidi" w:cstheme="minorBidi"/>
          <w:sz w:val="32"/>
          <w:szCs w:val="32"/>
        </w:rPr>
        <w:t xml:space="preserve"> </w:t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ว่าด้วยค่าตอบแทน ค่าเดินทาง และค่าที่พัก</w:t>
      </w:r>
    </w:p>
    <w:p w:rsidR="001924D8" w:rsidRPr="00134539" w:rsidRDefault="00253C60" w:rsidP="003F3638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5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มีการดำเนินงานตามระดับ 4 และมีการจัดทำระเบียบอื่น ๆ เพิ่มเติม เช่น สวัสดิการ เป็นต้น</w:t>
      </w:r>
    </w:p>
    <w:p w:rsidR="003F3638" w:rsidRPr="00134539" w:rsidRDefault="003F3638" w:rsidP="003F3638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275A3D" w:rsidRPr="00134539" w:rsidRDefault="00275A3D" w:rsidP="003F3638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932038" w:rsidRPr="00134539" w:rsidRDefault="00932038" w:rsidP="003F3638">
      <w:pPr>
        <w:pStyle w:val="ListParagraph1"/>
        <w:spacing w:before="120" w:after="0" w:line="240" w:lineRule="auto"/>
        <w:ind w:left="0"/>
        <w:contextualSpacing w:val="0"/>
        <w:rPr>
          <w:rFonts w:asciiTheme="minorBidi" w:hAnsiTheme="minorBidi" w:cstheme="minorBidi"/>
          <w:b/>
          <w:bCs/>
          <w:sz w:val="32"/>
          <w:szCs w:val="32"/>
        </w:rPr>
      </w:pPr>
      <w:r w:rsidRPr="00134539">
        <w:rPr>
          <w:rFonts w:asciiTheme="minorBidi" w:hAnsiTheme="minorBidi" w:cstheme="minorBidi"/>
          <w:b/>
          <w:bCs/>
          <w:sz w:val="32"/>
          <w:szCs w:val="32"/>
          <w:cs/>
        </w:rPr>
        <w:t>เกณฑ์การประเมิน</w:t>
      </w:r>
    </w:p>
    <w:tbl>
      <w:tblPr>
        <w:tblW w:w="4977" w:type="pct"/>
        <w:jc w:val="center"/>
        <w:tblInd w:w="206" w:type="dxa"/>
        <w:tblBorders>
          <w:top w:val="thinThickSmallGap" w:sz="24" w:space="0" w:color="auto"/>
          <w:left w:val="dotted" w:sz="4" w:space="0" w:color="auto"/>
          <w:bottom w:val="single" w:sz="12" w:space="0" w:color="000000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762"/>
        <w:gridCol w:w="1779"/>
        <w:gridCol w:w="1802"/>
        <w:gridCol w:w="1835"/>
        <w:gridCol w:w="1896"/>
      </w:tblGrid>
      <w:tr w:rsidR="00320475" w:rsidRPr="00134539" w:rsidTr="00B17B82">
        <w:trPr>
          <w:trHeight w:val="304"/>
          <w:jc w:val="center"/>
        </w:trPr>
        <w:tc>
          <w:tcPr>
            <w:tcW w:w="971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980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993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011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045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320475" w:rsidRPr="00134539" w:rsidTr="00B17B82">
        <w:trPr>
          <w:trHeight w:val="802"/>
          <w:jc w:val="center"/>
        </w:trPr>
        <w:tc>
          <w:tcPr>
            <w:tcW w:w="971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ไม่ถึง 60 %</w:t>
            </w:r>
          </w:p>
        </w:tc>
        <w:tc>
          <w:tcPr>
            <w:tcW w:w="980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60 %</w:t>
            </w:r>
          </w:p>
        </w:tc>
        <w:tc>
          <w:tcPr>
            <w:tcW w:w="993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80 %</w:t>
            </w:r>
          </w:p>
        </w:tc>
        <w:tc>
          <w:tcPr>
            <w:tcW w:w="1011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90 %</w:t>
            </w:r>
          </w:p>
        </w:tc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100 %</w:t>
            </w:r>
          </w:p>
        </w:tc>
      </w:tr>
    </w:tbl>
    <w:p w:rsidR="00932038" w:rsidRPr="00134539" w:rsidRDefault="00932038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32038" w:rsidRPr="00134539" w:rsidRDefault="00932038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32038" w:rsidRPr="00134539" w:rsidRDefault="00932038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126FCD" w:rsidRPr="00134539" w:rsidRDefault="00126FCD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32038" w:rsidRPr="00134539" w:rsidRDefault="00932038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32038" w:rsidRPr="00134539" w:rsidRDefault="00932038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32038" w:rsidRPr="00134539" w:rsidRDefault="00932038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32038" w:rsidRPr="00134539" w:rsidRDefault="00932038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A1920" w:rsidRPr="00134539" w:rsidRDefault="009A1920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A1920" w:rsidRPr="00134539" w:rsidRDefault="009A1920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A1920" w:rsidRPr="00134539" w:rsidRDefault="009A1920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32038" w:rsidRPr="00134539" w:rsidRDefault="00932038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32038" w:rsidRPr="00134539" w:rsidRDefault="00932038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D9241F" w:rsidRPr="00134539" w:rsidRDefault="00D9241F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320475" w:rsidRPr="00134539" w:rsidRDefault="00320475" w:rsidP="00932038">
      <w:pPr>
        <w:spacing w:after="0" w:line="400" w:lineRule="exact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275A3D" w:rsidRPr="00134539" w:rsidRDefault="003F3638" w:rsidP="00275A3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r w:rsidRPr="0013453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br w:type="page"/>
      </w:r>
      <w:r w:rsidR="00275A3D" w:rsidRPr="0013453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lastRenderedPageBreak/>
        <w:t xml:space="preserve">รูปแบบที่ </w:t>
      </w:r>
      <w:r w:rsidR="00275A3D" w:rsidRPr="00134539">
        <w:rPr>
          <w:rFonts w:asciiTheme="minorBidi" w:hAnsiTheme="minorBidi" w:cstheme="minorBidi"/>
          <w:b/>
          <w:bCs/>
          <w:sz w:val="36"/>
          <w:szCs w:val="36"/>
          <w:u w:val="single"/>
        </w:rPr>
        <w:t xml:space="preserve">5 </w:t>
      </w:r>
      <w:r w:rsidR="00275A3D" w:rsidRPr="0013453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t>ระบบการบริหารตามหลักธรรมาภิบาล</w:t>
      </w:r>
    </w:p>
    <w:p w:rsidR="00275A3D" w:rsidRPr="00134539" w:rsidRDefault="00275A3D" w:rsidP="00275A3D">
      <w:pPr>
        <w:spacing w:after="0" w:line="400" w:lineRule="exac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275A3D" w:rsidRPr="00134539" w:rsidRDefault="00275A3D" w:rsidP="006A15AD">
      <w:pPr>
        <w:pStyle w:val="ListParagraph1"/>
        <w:spacing w:after="0" w:line="240" w:lineRule="auto"/>
        <w:ind w:left="1134" w:hanging="1134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ตัวชี้วัด </w:t>
      </w:r>
      <w:r w:rsidRPr="00134539">
        <w:rPr>
          <w:rFonts w:asciiTheme="minorBidi" w:hAnsiTheme="minorBidi" w:cstheme="minorBidi"/>
          <w:b/>
          <w:bCs/>
          <w:sz w:val="32"/>
          <w:szCs w:val="32"/>
          <w:u w:val="single"/>
        </w:rPr>
        <w:t>5</w:t>
      </w:r>
      <w:r w:rsidRPr="00134539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.3</w:t>
      </w:r>
      <w:r w:rsidR="006A15AD" w:rsidRPr="00134539">
        <w:rPr>
          <w:rFonts w:asciiTheme="minorBidi" w:hAnsiTheme="minorBidi" w:cstheme="minorBidi"/>
          <w:sz w:val="32"/>
          <w:szCs w:val="32"/>
          <w:cs/>
        </w:rPr>
        <w:tab/>
      </w:r>
      <w:r w:rsidRPr="00134539">
        <w:rPr>
          <w:rFonts w:asciiTheme="minorBidi" w:hAnsiTheme="minorBidi" w:cstheme="minorBidi"/>
          <w:sz w:val="32"/>
          <w:szCs w:val="32"/>
          <w:cs/>
        </w:rPr>
        <w:t>การคัดเลือกนักกีฬา</w:t>
      </w:r>
      <w:r w:rsidRPr="00134539">
        <w:rPr>
          <w:rFonts w:asciiTheme="minorBidi" w:hAnsiTheme="minorBidi" w:cstheme="minorBidi"/>
          <w:sz w:val="32"/>
          <w:szCs w:val="32"/>
        </w:rPr>
        <w:t xml:space="preserve"> </w:t>
      </w:r>
      <w:r w:rsidRPr="00134539">
        <w:rPr>
          <w:rFonts w:asciiTheme="minorBidi" w:hAnsiTheme="minorBidi" w:cstheme="minorBidi"/>
          <w:sz w:val="32"/>
          <w:szCs w:val="32"/>
          <w:cs/>
        </w:rPr>
        <w:t>(ตัวชี้วัด 2.2)</w:t>
      </w:r>
    </w:p>
    <w:p w:rsidR="005A1458" w:rsidRPr="00134539" w:rsidRDefault="005A1458" w:rsidP="00275A3D">
      <w:pPr>
        <w:pStyle w:val="ListParagraph1"/>
        <w:spacing w:after="0" w:line="240" w:lineRule="auto"/>
        <w:ind w:left="0"/>
        <w:rPr>
          <w:rFonts w:asciiTheme="minorBidi" w:hAnsiTheme="minorBidi" w:cstheme="minorBidi"/>
          <w:sz w:val="32"/>
          <w:szCs w:val="32"/>
        </w:rPr>
      </w:pPr>
      <w:r w:rsidRPr="0013453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เกณฑ์  </w:t>
      </w:r>
    </w:p>
    <w:p w:rsidR="001B4F5F" w:rsidRPr="00134539" w:rsidRDefault="001B4F5F" w:rsidP="001B4F5F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1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มีการแต่งตั้งคณะกรรมการคัดเลือกตัวนักกีฬาที่ประกอบด้วยฝ่ายต่าง ๆ ที่เกี่ยวข้อง เช่น กรรมการบริหาร ฝ่ายเทคนิคกีฬา ผู้ฝึกสอน ผู้ตัดสิน หรือผู้ที่สมาคมแต่งตั้งตามสมควร</w:t>
      </w:r>
    </w:p>
    <w:p w:rsidR="001B4F5F" w:rsidRPr="00134539" w:rsidRDefault="001B4F5F" w:rsidP="001B4F5F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2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 xml:space="preserve">มีการดำเนินการตามระดับ </w:t>
      </w:r>
      <w:r w:rsidR="00275A3D" w:rsidRPr="00134539">
        <w:rPr>
          <w:rFonts w:asciiTheme="minorBidi" w:hAnsiTheme="minorBidi" w:cstheme="minorBidi"/>
          <w:sz w:val="32"/>
          <w:szCs w:val="32"/>
        </w:rPr>
        <w:t xml:space="preserve">1 </w:t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และมีการกำหนดหลักเกณฑ์ในการคัดเลือกตัวนักกีฬาอย่างเป็นลายลักษณ์อักษร</w:t>
      </w:r>
      <w:r w:rsidR="00275A3D" w:rsidRPr="00134539">
        <w:rPr>
          <w:rFonts w:asciiTheme="minorBidi" w:hAnsiTheme="minorBidi" w:cstheme="minorBidi"/>
          <w:sz w:val="32"/>
          <w:szCs w:val="32"/>
        </w:rPr>
        <w:t xml:space="preserve"> </w:t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เช่น การใช้ผลงานจากการแข่งขันกีฬารายการต่าง ๆ ภายในประเทศ</w:t>
      </w:r>
      <w:r w:rsidR="00275A3D" w:rsidRPr="00134539">
        <w:rPr>
          <w:rFonts w:asciiTheme="minorBidi" w:hAnsiTheme="minorBidi" w:cstheme="minorBidi"/>
          <w:sz w:val="32"/>
          <w:szCs w:val="32"/>
        </w:rPr>
        <w:t xml:space="preserve"> </w:t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การใช้ผลการแข่งขันรายการนานาชาติ</w:t>
      </w:r>
      <w:r w:rsidR="00275A3D" w:rsidRPr="00134539">
        <w:rPr>
          <w:rFonts w:asciiTheme="minorBidi" w:hAnsiTheme="minorBidi" w:cstheme="minorBidi"/>
          <w:sz w:val="32"/>
          <w:szCs w:val="32"/>
        </w:rPr>
        <w:t xml:space="preserve"> </w:t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การใช้ผลงานสะสมหรือคะแนนสะสม (</w:t>
      </w:r>
      <w:r w:rsidR="00275A3D" w:rsidRPr="00134539">
        <w:rPr>
          <w:rFonts w:asciiTheme="minorBidi" w:hAnsiTheme="minorBidi" w:cstheme="minorBidi"/>
          <w:sz w:val="32"/>
          <w:szCs w:val="32"/>
        </w:rPr>
        <w:t>Ranking</w:t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) การกำหนดรายการแข่งขันขึ้นเป็นการเฉพาะ การเสาะแสวงหานักกีฬาที่มีความสามารถหรือพรสวรรค์ เป็นส่วนหนึ่งในการคัดเลือกนักกีฬา</w:t>
      </w:r>
      <w:r w:rsidR="00275A3D" w:rsidRPr="00134539">
        <w:rPr>
          <w:rFonts w:asciiTheme="minorBidi" w:hAnsiTheme="minorBidi" w:cstheme="minorBidi"/>
          <w:sz w:val="32"/>
          <w:szCs w:val="32"/>
        </w:rPr>
        <w:t xml:space="preserve"> </w:t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เป็นต้น</w:t>
      </w:r>
    </w:p>
    <w:p w:rsidR="001B4F5F" w:rsidRPr="00134539" w:rsidRDefault="001B4F5F" w:rsidP="001B4F5F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3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 xml:space="preserve">มีการดำเนินการตามระดับ </w:t>
      </w:r>
      <w:r w:rsidR="00275A3D" w:rsidRPr="00134539">
        <w:rPr>
          <w:rFonts w:asciiTheme="minorBidi" w:hAnsiTheme="minorBidi" w:cstheme="minorBidi"/>
          <w:sz w:val="32"/>
          <w:szCs w:val="32"/>
        </w:rPr>
        <w:t xml:space="preserve">2 </w:t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และมีการแจ้งหรือส่งประกาศการคัดเลือกตัวนักกีฬาให้สมาชิก นักกีฬา หน่วยงาน องค์กร สถาบันการศึกษาต่าง ๆ ทั่วประเทศ หรือผู้ที่มีสิทธิคัดเลือก ทราบล่วงหน้าไม่น้อยกว่า 30 วัน ก่อนการแข่งขันคัดเลือกตัวนักกีฬา อย่างเป็นลายลักษณ์อักษร</w:t>
      </w:r>
      <w:r w:rsidR="00275A3D" w:rsidRPr="00134539">
        <w:rPr>
          <w:rFonts w:asciiTheme="minorBidi" w:hAnsiTheme="minorBidi" w:cstheme="minorBidi"/>
          <w:sz w:val="32"/>
          <w:szCs w:val="32"/>
        </w:rPr>
        <w:t xml:space="preserve"> </w:t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โดยแนบรายละเอียดหลักเกณฑ์การคัดเลือกตัวนักกีฬา</w:t>
      </w:r>
    </w:p>
    <w:p w:rsidR="003D3F1A" w:rsidRPr="00134539" w:rsidRDefault="001B4F5F" w:rsidP="001B4F5F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4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 xml:space="preserve">มีการดำเนินการตามระดับ </w:t>
      </w:r>
      <w:r w:rsidR="00275A3D" w:rsidRPr="00134539">
        <w:rPr>
          <w:rFonts w:asciiTheme="minorBidi" w:hAnsiTheme="minorBidi" w:cstheme="minorBidi"/>
          <w:sz w:val="32"/>
          <w:szCs w:val="32"/>
        </w:rPr>
        <w:t xml:space="preserve">3 </w:t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และมีกระบวนการคัดเลือกหรือจัดการแข่งขันเพื่อคัดเลือก เป็นนักกีฬาที่ชัดเจน พร้อมทั้งมีการประกาศผลการคัดเลือกเป็นลายลักษณ์อักษร</w:t>
      </w:r>
    </w:p>
    <w:p w:rsidR="001B4F5F" w:rsidRPr="00134539" w:rsidRDefault="001B4F5F" w:rsidP="001B4F5F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5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 xml:space="preserve">มีการดำเนินการตามระดับ </w:t>
      </w:r>
      <w:r w:rsidR="00275A3D" w:rsidRPr="00134539">
        <w:rPr>
          <w:rFonts w:asciiTheme="minorBidi" w:hAnsiTheme="minorBidi" w:cstheme="minorBidi"/>
          <w:sz w:val="32"/>
          <w:szCs w:val="32"/>
        </w:rPr>
        <w:t xml:space="preserve">4 </w:t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>และมีการประชาสัมพันธ์การคัดเลือกตัวนักกีฬา หลักเกณฑ์</w:t>
      </w:r>
      <w:r w:rsidR="00275A3D" w:rsidRPr="00134539">
        <w:rPr>
          <w:rFonts w:asciiTheme="minorBidi" w:hAnsiTheme="minorBidi" w:cstheme="minorBidi"/>
          <w:spacing w:val="-4"/>
          <w:sz w:val="32"/>
          <w:szCs w:val="32"/>
          <w:cs/>
        </w:rPr>
        <w:t>การคัดเลือก ผลการคัดเลือก ผ่านเว็บไซต์ของสมาคมหรือสื่อประชาสัมพันธ์อื่น</w:t>
      </w:r>
      <w:r w:rsidR="00275A3D" w:rsidRPr="00134539">
        <w:rPr>
          <w:rFonts w:asciiTheme="minorBidi" w:hAnsiTheme="minorBidi" w:cstheme="minorBidi"/>
          <w:sz w:val="32"/>
          <w:szCs w:val="32"/>
          <w:cs/>
        </w:rPr>
        <w:t xml:space="preserve"> ๆ</w:t>
      </w:r>
    </w:p>
    <w:p w:rsidR="0041216F" w:rsidRPr="00134539" w:rsidRDefault="0041216F" w:rsidP="001B4F5F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</w:rPr>
      </w:pPr>
    </w:p>
    <w:p w:rsidR="000C3BBC" w:rsidRPr="00134539" w:rsidRDefault="000C3BBC" w:rsidP="001B4F5F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</w:rPr>
      </w:pPr>
    </w:p>
    <w:p w:rsidR="005A1458" w:rsidRPr="00134539" w:rsidRDefault="005A1458" w:rsidP="003F3638">
      <w:pPr>
        <w:pStyle w:val="ListParagraph1"/>
        <w:spacing w:before="120" w:after="0" w:line="240" w:lineRule="auto"/>
        <w:ind w:left="0"/>
        <w:contextualSpacing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34539">
        <w:rPr>
          <w:rFonts w:asciiTheme="minorBidi" w:hAnsiTheme="minorBidi" w:cstheme="minorBidi"/>
          <w:b/>
          <w:bCs/>
          <w:sz w:val="32"/>
          <w:szCs w:val="32"/>
          <w:cs/>
        </w:rPr>
        <w:t>เกณฑ์การประเมิน</w:t>
      </w:r>
    </w:p>
    <w:tbl>
      <w:tblPr>
        <w:tblW w:w="4977" w:type="pct"/>
        <w:jc w:val="center"/>
        <w:tblInd w:w="206" w:type="dxa"/>
        <w:tblBorders>
          <w:top w:val="thinThickSmallGap" w:sz="24" w:space="0" w:color="auto"/>
          <w:left w:val="dotted" w:sz="4" w:space="0" w:color="auto"/>
          <w:bottom w:val="single" w:sz="12" w:space="0" w:color="000000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762"/>
        <w:gridCol w:w="1779"/>
        <w:gridCol w:w="1802"/>
        <w:gridCol w:w="1835"/>
        <w:gridCol w:w="1896"/>
      </w:tblGrid>
      <w:tr w:rsidR="00320475" w:rsidRPr="00134539" w:rsidTr="00B17B82">
        <w:trPr>
          <w:trHeight w:val="304"/>
          <w:jc w:val="center"/>
        </w:trPr>
        <w:tc>
          <w:tcPr>
            <w:tcW w:w="971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980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993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011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045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320475" w:rsidRPr="00134539" w:rsidTr="00B17B82">
        <w:trPr>
          <w:trHeight w:val="802"/>
          <w:jc w:val="center"/>
        </w:trPr>
        <w:tc>
          <w:tcPr>
            <w:tcW w:w="971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ไม่ถึง 60 %</w:t>
            </w:r>
          </w:p>
        </w:tc>
        <w:tc>
          <w:tcPr>
            <w:tcW w:w="980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60 %</w:t>
            </w:r>
          </w:p>
        </w:tc>
        <w:tc>
          <w:tcPr>
            <w:tcW w:w="993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80 %</w:t>
            </w:r>
          </w:p>
        </w:tc>
        <w:tc>
          <w:tcPr>
            <w:tcW w:w="1011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90 %</w:t>
            </w:r>
          </w:p>
        </w:tc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320475" w:rsidRPr="00134539" w:rsidRDefault="00320475" w:rsidP="00B17B82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100 %</w:t>
            </w:r>
          </w:p>
        </w:tc>
      </w:tr>
    </w:tbl>
    <w:p w:rsidR="00275A3D" w:rsidRPr="00134539" w:rsidRDefault="00275A3D" w:rsidP="00AE2A2F">
      <w:pPr>
        <w:pStyle w:val="ListParagraph1"/>
        <w:spacing w:after="0" w:line="240" w:lineRule="auto"/>
        <w:ind w:left="0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:rsidR="00275A3D" w:rsidRPr="00134539" w:rsidRDefault="00275A3D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br w:type="page"/>
      </w:r>
    </w:p>
    <w:p w:rsidR="00275A3D" w:rsidRPr="00134539" w:rsidRDefault="00275A3D" w:rsidP="00275A3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r w:rsidRPr="0013453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lastRenderedPageBreak/>
        <w:t xml:space="preserve">รูปแบบที่ </w:t>
      </w:r>
      <w:r w:rsidRPr="00134539">
        <w:rPr>
          <w:rFonts w:asciiTheme="minorBidi" w:hAnsiTheme="minorBidi" w:cstheme="minorBidi"/>
          <w:b/>
          <w:bCs/>
          <w:sz w:val="36"/>
          <w:szCs w:val="36"/>
          <w:u w:val="single"/>
        </w:rPr>
        <w:t xml:space="preserve">5 </w:t>
      </w:r>
      <w:r w:rsidRPr="0013453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t>ระบบการบริหารตามหลักธรรมาภิบาล</w:t>
      </w:r>
    </w:p>
    <w:p w:rsidR="00275A3D" w:rsidRPr="00134539" w:rsidRDefault="00275A3D" w:rsidP="00275A3D">
      <w:pPr>
        <w:spacing w:after="0" w:line="400" w:lineRule="exac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A15AD" w:rsidRPr="00134539" w:rsidRDefault="00275A3D" w:rsidP="006A15AD">
      <w:pPr>
        <w:pStyle w:val="ListParagraph1"/>
        <w:spacing w:after="0" w:line="240" w:lineRule="auto"/>
        <w:ind w:left="1134" w:hanging="1134"/>
        <w:rPr>
          <w:rFonts w:asciiTheme="minorBidi" w:hAnsiTheme="minorBidi" w:cstheme="minorBidi"/>
          <w:b/>
          <w:bCs/>
          <w:sz w:val="32"/>
          <w:szCs w:val="32"/>
        </w:rPr>
      </w:pPr>
      <w:r w:rsidRPr="00134539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ตัวชี้วัด </w:t>
      </w:r>
      <w:r w:rsidRPr="00134539">
        <w:rPr>
          <w:rFonts w:asciiTheme="minorBidi" w:hAnsiTheme="minorBidi" w:cstheme="minorBidi"/>
          <w:b/>
          <w:bCs/>
          <w:sz w:val="32"/>
          <w:szCs w:val="32"/>
          <w:u w:val="single"/>
        </w:rPr>
        <w:t>5</w:t>
      </w:r>
      <w:r w:rsidRPr="00134539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.</w:t>
      </w:r>
      <w:r w:rsidR="006A15AD" w:rsidRPr="00134539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4</w:t>
      </w:r>
      <w:r w:rsidRPr="0013453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A15AD" w:rsidRPr="00134539">
        <w:rPr>
          <w:rFonts w:asciiTheme="minorBidi" w:hAnsiTheme="minorBidi" w:cstheme="minorBidi"/>
          <w:sz w:val="32"/>
          <w:szCs w:val="32"/>
          <w:cs/>
        </w:rPr>
        <w:tab/>
      </w:r>
      <w:r w:rsidRPr="00134539">
        <w:rPr>
          <w:rFonts w:asciiTheme="minorBidi" w:hAnsiTheme="minorBidi" w:cstheme="minorBidi"/>
          <w:sz w:val="32"/>
          <w:szCs w:val="32"/>
          <w:cs/>
        </w:rPr>
        <w:t>การเผยแพร่ข้อมูล/ข่าวสารของสมาคมลงเว็บไซต์</w:t>
      </w:r>
      <w:r w:rsidR="006A15AD" w:rsidRPr="0013453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134539">
        <w:rPr>
          <w:rFonts w:asciiTheme="minorBidi" w:hAnsiTheme="minorBidi" w:cstheme="minorBidi"/>
          <w:sz w:val="32"/>
          <w:szCs w:val="32"/>
          <w:cs/>
        </w:rPr>
        <w:t>(</w:t>
      </w:r>
      <w:r w:rsidR="006A15AD" w:rsidRPr="00134539">
        <w:rPr>
          <w:rFonts w:asciiTheme="minorBidi" w:hAnsiTheme="minorBidi" w:cstheme="minorBidi"/>
          <w:sz w:val="32"/>
          <w:szCs w:val="32"/>
          <w:cs/>
        </w:rPr>
        <w:t>ตัวชี้วัด</w:t>
      </w:r>
      <w:r w:rsidRPr="00134539">
        <w:rPr>
          <w:rFonts w:asciiTheme="minorBidi" w:hAnsiTheme="minorBidi" w:cstheme="minorBidi"/>
          <w:sz w:val="32"/>
          <w:szCs w:val="32"/>
          <w:cs/>
        </w:rPr>
        <w:t xml:space="preserve"> 1.11)</w:t>
      </w:r>
    </w:p>
    <w:p w:rsidR="00275A3D" w:rsidRPr="00134539" w:rsidRDefault="00275A3D" w:rsidP="00275A3D">
      <w:pPr>
        <w:pStyle w:val="ListParagraph1"/>
        <w:spacing w:after="0" w:line="240" w:lineRule="auto"/>
        <w:ind w:left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3453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เกณฑ์  </w:t>
      </w:r>
    </w:p>
    <w:p w:rsidR="006A15AD" w:rsidRPr="00134539" w:rsidRDefault="006A15AD" w:rsidP="006A15AD">
      <w:pPr>
        <w:pStyle w:val="ListParagraph1"/>
        <w:spacing w:after="0" w:line="240" w:lineRule="atLeast"/>
        <w:ind w:left="1134" w:hanging="11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1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  <w:t xml:space="preserve">มีเว็บไซต์ของสมาคม </w:t>
      </w:r>
    </w:p>
    <w:p w:rsidR="006A15AD" w:rsidRPr="00134539" w:rsidRDefault="006A15AD" w:rsidP="006A15AD">
      <w:pPr>
        <w:pStyle w:val="ListParagraph1"/>
        <w:spacing w:after="0" w:line="240" w:lineRule="atLeast"/>
        <w:ind w:left="1134" w:hanging="1134"/>
        <w:jc w:val="thaiDistribute"/>
        <w:rPr>
          <w:rFonts w:asciiTheme="minorBidi" w:hAnsiTheme="minorBidi" w:cstheme="minorBidi"/>
          <w:sz w:val="32"/>
          <w:szCs w:val="32"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2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  <w:t xml:space="preserve">มีการดำเนินการตามระดับ </w:t>
      </w:r>
      <w:r w:rsidRPr="00134539">
        <w:rPr>
          <w:rFonts w:asciiTheme="minorBidi" w:hAnsiTheme="minorBidi" w:cstheme="minorBidi"/>
          <w:sz w:val="32"/>
          <w:szCs w:val="32"/>
        </w:rPr>
        <w:t xml:space="preserve">1 </w:t>
      </w:r>
      <w:r w:rsidRPr="00134539">
        <w:rPr>
          <w:rFonts w:asciiTheme="minorBidi" w:hAnsiTheme="minorBidi" w:cstheme="minorBidi"/>
          <w:sz w:val="32"/>
          <w:szCs w:val="32"/>
          <w:cs/>
        </w:rPr>
        <w:t xml:space="preserve">และมีฐานข้อมูลที่สามารถค้นหาได้ ประกอบด้วย รายชื่อกรรมการบริหาร กฎ กติกา ข้อบังคับ การขึ้นทะเบียนสมาชิกสโมสร นักกีฬา บุคลากรกีฬาของสมาคม แผนงาน ปฏิทินกิจกรรมต่าง ๆ ข่าวสารเกี่ยวกับกีฬานั้น ๆ องค์ความรู้เกี่ยวกับกีฬานั้น ๆ และฐานข้อมูล ผลการแข่งขัน สถิติของกีฬานั้น ๆ </w:t>
      </w:r>
    </w:p>
    <w:p w:rsidR="006A15AD" w:rsidRPr="00134539" w:rsidRDefault="006A15AD" w:rsidP="006A15AD">
      <w:pPr>
        <w:pStyle w:val="ListParagraph1"/>
        <w:spacing w:after="0" w:line="240" w:lineRule="atLeast"/>
        <w:ind w:left="1134" w:hanging="11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3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  <w:t xml:space="preserve">มีการดำเนินการตามระดับ </w:t>
      </w:r>
      <w:r w:rsidRPr="00134539">
        <w:rPr>
          <w:rFonts w:asciiTheme="minorBidi" w:hAnsiTheme="minorBidi" w:cstheme="minorBidi"/>
          <w:sz w:val="32"/>
          <w:szCs w:val="32"/>
        </w:rPr>
        <w:t xml:space="preserve">2 </w:t>
      </w:r>
      <w:r w:rsidRPr="00134539">
        <w:rPr>
          <w:rFonts w:asciiTheme="minorBidi" w:hAnsiTheme="minorBidi" w:cstheme="minorBidi"/>
          <w:sz w:val="32"/>
          <w:szCs w:val="32"/>
          <w:cs/>
        </w:rPr>
        <w:t>และมีความเคลื่อนไหวของฐานข้อมูลที่เป็นปัจจุบัน</w:t>
      </w:r>
    </w:p>
    <w:p w:rsidR="006A15AD" w:rsidRPr="00134539" w:rsidRDefault="006A15AD" w:rsidP="006A15AD">
      <w:pPr>
        <w:pStyle w:val="ListParagraph1"/>
        <w:spacing w:after="0" w:line="240" w:lineRule="atLeast"/>
        <w:ind w:left="1134" w:hanging="1134"/>
        <w:jc w:val="thaiDistribute"/>
        <w:rPr>
          <w:rFonts w:asciiTheme="minorBidi" w:hAnsiTheme="minorBidi" w:cstheme="minorBidi"/>
          <w:sz w:val="32"/>
          <w:szCs w:val="32"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4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  <w:t xml:space="preserve">มีการดำเนินการตามระดับ </w:t>
      </w:r>
      <w:r w:rsidRPr="00134539">
        <w:rPr>
          <w:rFonts w:asciiTheme="minorBidi" w:hAnsiTheme="minorBidi" w:cstheme="minorBidi"/>
          <w:sz w:val="32"/>
          <w:szCs w:val="32"/>
        </w:rPr>
        <w:t xml:space="preserve">3 </w:t>
      </w:r>
      <w:r w:rsidRPr="00134539">
        <w:rPr>
          <w:rFonts w:asciiTheme="minorBidi" w:hAnsiTheme="minorBidi" w:cstheme="minorBidi"/>
          <w:sz w:val="32"/>
          <w:szCs w:val="32"/>
          <w:cs/>
        </w:rPr>
        <w:t>และมีการประสานงานกับบุคลากรของสมาคม สมาชิก      และหน่วยงานที่เกี่ยวข้อง ผ่านระบบเทคโนโลยีสารสนเทศ (</w:t>
      </w:r>
      <w:r w:rsidRPr="00134539">
        <w:rPr>
          <w:rFonts w:asciiTheme="minorBidi" w:hAnsiTheme="minorBidi" w:cstheme="minorBidi"/>
          <w:sz w:val="32"/>
          <w:szCs w:val="32"/>
        </w:rPr>
        <w:t xml:space="preserve">IT) </w:t>
      </w:r>
      <w:r w:rsidRPr="00134539">
        <w:rPr>
          <w:rFonts w:asciiTheme="minorBidi" w:hAnsiTheme="minorBidi" w:cstheme="minorBidi"/>
          <w:sz w:val="32"/>
          <w:szCs w:val="32"/>
          <w:cs/>
        </w:rPr>
        <w:t xml:space="preserve">เช่น </w:t>
      </w:r>
      <w:r w:rsidRPr="00134539">
        <w:rPr>
          <w:rFonts w:asciiTheme="minorBidi" w:hAnsiTheme="minorBidi" w:cstheme="minorBidi"/>
          <w:sz w:val="32"/>
          <w:szCs w:val="32"/>
        </w:rPr>
        <w:t xml:space="preserve">E-mail, Internet,    Facebook </w:t>
      </w:r>
      <w:r w:rsidRPr="00134539">
        <w:rPr>
          <w:rFonts w:asciiTheme="minorBidi" w:hAnsiTheme="minorBidi" w:cstheme="minorBidi"/>
          <w:sz w:val="32"/>
          <w:szCs w:val="32"/>
          <w:cs/>
        </w:rPr>
        <w:t>เป็นต้น</w:t>
      </w:r>
    </w:p>
    <w:p w:rsidR="006A15AD" w:rsidRPr="00134539" w:rsidRDefault="006A15AD" w:rsidP="006A15AD">
      <w:pPr>
        <w:pStyle w:val="ListParagraph1"/>
        <w:spacing w:after="0" w:line="280" w:lineRule="atLeast"/>
        <w:ind w:left="1134" w:hanging="1134"/>
        <w:jc w:val="thaiDistribute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>ระดับ 5</w:t>
      </w:r>
      <w:r w:rsidRPr="00134539">
        <w:rPr>
          <w:rFonts w:asciiTheme="minorBidi" w:hAnsiTheme="minorBidi" w:cstheme="minorBidi"/>
          <w:sz w:val="32"/>
          <w:szCs w:val="32"/>
          <w:cs/>
        </w:rPr>
        <w:tab/>
        <w:t xml:space="preserve">มีการดำเนินการตามระดับ </w:t>
      </w:r>
      <w:r w:rsidRPr="00134539">
        <w:rPr>
          <w:rFonts w:asciiTheme="minorBidi" w:hAnsiTheme="minorBidi" w:cstheme="minorBidi"/>
          <w:sz w:val="32"/>
          <w:szCs w:val="32"/>
        </w:rPr>
        <w:t xml:space="preserve">4 </w:t>
      </w:r>
      <w:r w:rsidRPr="00134539">
        <w:rPr>
          <w:rFonts w:asciiTheme="minorBidi" w:hAnsiTheme="minorBidi" w:cstheme="minorBidi"/>
          <w:sz w:val="32"/>
          <w:szCs w:val="32"/>
          <w:cs/>
        </w:rPr>
        <w:t xml:space="preserve">และมีระบบสารสนเทศที่สมาชิกผู้สนใจ เสนอความคิดเห็น เช่น </w:t>
      </w:r>
      <w:r w:rsidRPr="00134539">
        <w:rPr>
          <w:rFonts w:asciiTheme="minorBidi" w:hAnsiTheme="minorBidi" w:cstheme="minorBidi"/>
          <w:sz w:val="32"/>
          <w:szCs w:val="32"/>
        </w:rPr>
        <w:t xml:space="preserve">Web board, Facebook </w:t>
      </w:r>
      <w:r w:rsidRPr="00134539">
        <w:rPr>
          <w:rFonts w:asciiTheme="minorBidi" w:hAnsiTheme="minorBidi" w:cstheme="minorBidi"/>
          <w:sz w:val="32"/>
          <w:szCs w:val="32"/>
          <w:cs/>
        </w:rPr>
        <w:t>และอื่น ๆ</w:t>
      </w:r>
    </w:p>
    <w:p w:rsidR="00275A3D" w:rsidRPr="00134539" w:rsidRDefault="00275A3D" w:rsidP="00275A3D">
      <w:pPr>
        <w:pStyle w:val="ListParagraph1"/>
        <w:spacing w:after="0" w:line="400" w:lineRule="exact"/>
        <w:ind w:left="1134" w:hanging="1134"/>
        <w:jc w:val="thaiDistribute"/>
        <w:rPr>
          <w:rFonts w:asciiTheme="minorBidi" w:hAnsiTheme="minorBidi" w:cstheme="minorBidi"/>
          <w:sz w:val="32"/>
          <w:szCs w:val="32"/>
        </w:rPr>
      </w:pPr>
      <w:r w:rsidRPr="00134539">
        <w:rPr>
          <w:rFonts w:asciiTheme="minorBidi" w:hAnsiTheme="minorBidi" w:cstheme="minorBidi"/>
          <w:sz w:val="32"/>
          <w:szCs w:val="32"/>
          <w:cs/>
        </w:rPr>
        <w:tab/>
      </w:r>
      <w:r w:rsidRPr="00134539">
        <w:rPr>
          <w:rFonts w:asciiTheme="minorBidi" w:hAnsiTheme="minorBidi" w:cstheme="minorBidi"/>
          <w:sz w:val="32"/>
          <w:szCs w:val="32"/>
          <w:cs/>
        </w:rPr>
        <w:tab/>
      </w:r>
    </w:p>
    <w:p w:rsidR="00275A3D" w:rsidRPr="00134539" w:rsidRDefault="00275A3D" w:rsidP="00275A3D">
      <w:pPr>
        <w:pStyle w:val="ListParagraph1"/>
        <w:ind w:left="3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275A3D" w:rsidRPr="00134539" w:rsidRDefault="00275A3D" w:rsidP="00275A3D">
      <w:pPr>
        <w:pStyle w:val="ListParagraph1"/>
        <w:spacing w:before="120" w:after="0" w:line="240" w:lineRule="auto"/>
        <w:ind w:left="0"/>
        <w:contextualSpacing w:val="0"/>
        <w:rPr>
          <w:rFonts w:asciiTheme="minorBidi" w:hAnsiTheme="minorBidi" w:cstheme="minorBidi"/>
          <w:b/>
          <w:bCs/>
          <w:sz w:val="32"/>
          <w:szCs w:val="32"/>
        </w:rPr>
      </w:pPr>
      <w:r w:rsidRPr="00134539">
        <w:rPr>
          <w:rFonts w:asciiTheme="minorBidi" w:hAnsiTheme="minorBidi" w:cstheme="minorBidi"/>
          <w:b/>
          <w:bCs/>
          <w:sz w:val="32"/>
          <w:szCs w:val="32"/>
          <w:cs/>
        </w:rPr>
        <w:t>เกณฑ์การประเมิน</w:t>
      </w:r>
    </w:p>
    <w:tbl>
      <w:tblPr>
        <w:tblW w:w="4977" w:type="pct"/>
        <w:jc w:val="center"/>
        <w:tblInd w:w="206" w:type="dxa"/>
        <w:tblBorders>
          <w:top w:val="thinThickSmallGap" w:sz="24" w:space="0" w:color="auto"/>
          <w:left w:val="dotted" w:sz="4" w:space="0" w:color="auto"/>
          <w:bottom w:val="single" w:sz="12" w:space="0" w:color="000000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762"/>
        <w:gridCol w:w="1779"/>
        <w:gridCol w:w="1802"/>
        <w:gridCol w:w="1835"/>
        <w:gridCol w:w="1896"/>
      </w:tblGrid>
      <w:tr w:rsidR="00275A3D" w:rsidRPr="00134539" w:rsidTr="006B7937">
        <w:trPr>
          <w:trHeight w:val="304"/>
          <w:jc w:val="center"/>
        </w:trPr>
        <w:tc>
          <w:tcPr>
            <w:tcW w:w="971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275A3D" w:rsidRPr="00134539" w:rsidRDefault="00275A3D" w:rsidP="006B7937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980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275A3D" w:rsidRPr="00134539" w:rsidRDefault="00275A3D" w:rsidP="006B7937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993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275A3D" w:rsidRPr="00134539" w:rsidRDefault="00275A3D" w:rsidP="006B7937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011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275A3D" w:rsidRPr="00134539" w:rsidRDefault="00275A3D" w:rsidP="006B7937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045" w:type="pct"/>
            <w:tcBorders>
              <w:top w:val="thinThickSmallGap" w:sz="2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275A3D" w:rsidRPr="00134539" w:rsidRDefault="00275A3D" w:rsidP="006B7937">
            <w:pPr>
              <w:pStyle w:val="ListParagraph1"/>
              <w:spacing w:after="0" w:line="300" w:lineRule="exact"/>
              <w:ind w:left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275A3D" w:rsidRPr="00134539" w:rsidTr="006B7937">
        <w:trPr>
          <w:trHeight w:val="802"/>
          <w:jc w:val="center"/>
        </w:trPr>
        <w:tc>
          <w:tcPr>
            <w:tcW w:w="971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275A3D" w:rsidRPr="00134539" w:rsidRDefault="00275A3D" w:rsidP="006B7937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ไม่ถึง 60 %</w:t>
            </w:r>
          </w:p>
        </w:tc>
        <w:tc>
          <w:tcPr>
            <w:tcW w:w="980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275A3D" w:rsidRPr="00134539" w:rsidRDefault="00275A3D" w:rsidP="006B7937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60 %</w:t>
            </w:r>
          </w:p>
        </w:tc>
        <w:tc>
          <w:tcPr>
            <w:tcW w:w="993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275A3D" w:rsidRPr="00134539" w:rsidRDefault="00275A3D" w:rsidP="006B7937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80 %</w:t>
            </w:r>
          </w:p>
        </w:tc>
        <w:tc>
          <w:tcPr>
            <w:tcW w:w="1011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275A3D" w:rsidRPr="00134539" w:rsidRDefault="00275A3D" w:rsidP="006B7937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90 %</w:t>
            </w:r>
          </w:p>
        </w:tc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275A3D" w:rsidRPr="00134539" w:rsidRDefault="00275A3D" w:rsidP="006B7937">
            <w:pPr>
              <w:pStyle w:val="ListParagraph1"/>
              <w:spacing w:after="0" w:line="400" w:lineRule="exact"/>
              <w:ind w:left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34539">
              <w:rPr>
                <w:rFonts w:asciiTheme="minorBidi" w:hAnsiTheme="minorBidi" w:cstheme="minorBidi"/>
                <w:sz w:val="32"/>
                <w:szCs w:val="32"/>
                <w:cs/>
              </w:rPr>
              <w:t>100 %</w:t>
            </w:r>
          </w:p>
        </w:tc>
      </w:tr>
    </w:tbl>
    <w:p w:rsidR="00275A3D" w:rsidRPr="00134539" w:rsidRDefault="00275A3D" w:rsidP="00275A3D">
      <w:pPr>
        <w:pStyle w:val="ListParagraph1"/>
        <w:ind w:left="3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320475" w:rsidRPr="00134539" w:rsidRDefault="00320475" w:rsidP="00AE2A2F">
      <w:pPr>
        <w:pStyle w:val="ListParagraph1"/>
        <w:spacing w:after="0" w:line="240" w:lineRule="auto"/>
        <w:ind w:left="0"/>
        <w:jc w:val="thaiDistribute"/>
        <w:rPr>
          <w:rFonts w:asciiTheme="minorBidi" w:hAnsiTheme="minorBidi" w:cstheme="minorBidi"/>
          <w:sz w:val="32"/>
          <w:szCs w:val="32"/>
        </w:rPr>
      </w:pPr>
    </w:p>
    <w:sectPr w:rsidR="00320475" w:rsidRPr="00134539" w:rsidSect="00275A3D">
      <w:headerReference w:type="even" r:id="rId7"/>
      <w:headerReference w:type="default" r:id="rId8"/>
      <w:pgSz w:w="11906" w:h="16838"/>
      <w:pgMar w:top="1418" w:right="1021" w:bottom="1134" w:left="1985" w:header="567" w:footer="0" w:gutter="0"/>
      <w:pgNumType w:start="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54C" w:rsidRDefault="00B2254C">
      <w:r>
        <w:separator/>
      </w:r>
    </w:p>
  </w:endnote>
  <w:endnote w:type="continuationSeparator" w:id="1">
    <w:p w:rsidR="00B2254C" w:rsidRDefault="00B22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54C" w:rsidRDefault="00B2254C">
      <w:r>
        <w:separator/>
      </w:r>
    </w:p>
  </w:footnote>
  <w:footnote w:type="continuationSeparator" w:id="1">
    <w:p w:rsidR="00B2254C" w:rsidRDefault="00B22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C3" w:rsidRDefault="002F7AC3" w:rsidP="0007155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7AC3" w:rsidRDefault="002F7AC3" w:rsidP="002F7AC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7A" w:rsidRPr="001A1F7A" w:rsidRDefault="001A1F7A" w:rsidP="001A1F7A">
    <w:pPr>
      <w:pStyle w:val="a6"/>
      <w:spacing w:after="0"/>
      <w:jc w:val="right"/>
      <w:rPr>
        <w:rFonts w:ascii="Cordia New" w:hAnsi="Cordia New" w:cs="Cordia New"/>
        <w:sz w:val="32"/>
        <w:szCs w:val="40"/>
      </w:rPr>
    </w:pPr>
    <w:r w:rsidRPr="001A1F7A">
      <w:rPr>
        <w:rFonts w:ascii="Cordia New" w:hAnsi="Cordia New" w:cs="Cordia New"/>
        <w:sz w:val="32"/>
        <w:szCs w:val="40"/>
      </w:rPr>
      <w:fldChar w:fldCharType="begin"/>
    </w:r>
    <w:r w:rsidRPr="001A1F7A">
      <w:rPr>
        <w:rFonts w:ascii="Cordia New" w:hAnsi="Cordia New" w:cs="Cordia New"/>
        <w:sz w:val="32"/>
        <w:szCs w:val="40"/>
      </w:rPr>
      <w:instrText xml:space="preserve"> PAGE   \* MERGEFORMAT </w:instrText>
    </w:r>
    <w:r w:rsidRPr="001A1F7A">
      <w:rPr>
        <w:rFonts w:ascii="Cordia New" w:hAnsi="Cordia New" w:cs="Cordia New"/>
        <w:sz w:val="32"/>
        <w:szCs w:val="40"/>
      </w:rPr>
      <w:fldChar w:fldCharType="separate"/>
    </w:r>
    <w:r w:rsidR="00134539" w:rsidRPr="00134539">
      <w:rPr>
        <w:rFonts w:ascii="Cordia New" w:hAnsi="Cordia New" w:cs="Cordia New"/>
        <w:noProof/>
        <w:sz w:val="32"/>
        <w:szCs w:val="32"/>
        <w:lang w:val="th-TH"/>
      </w:rPr>
      <w:t>27</w:t>
    </w:r>
    <w:r w:rsidRPr="001A1F7A">
      <w:rPr>
        <w:rFonts w:ascii="Cordia New" w:hAnsi="Cordia New" w:cs="Cordia New"/>
        <w:sz w:val="32"/>
        <w:szCs w:val="40"/>
      </w:rPr>
      <w:fldChar w:fldCharType="end"/>
    </w:r>
  </w:p>
  <w:p w:rsidR="002F7AC3" w:rsidRDefault="002F7AC3" w:rsidP="001A1F7A">
    <w:pPr>
      <w:pStyle w:val="a6"/>
      <w:spacing w:after="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36D"/>
    <w:multiLevelType w:val="hybridMultilevel"/>
    <w:tmpl w:val="4A840F82"/>
    <w:lvl w:ilvl="0" w:tplc="38EC0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45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C65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46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49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C1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C0D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EC9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87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DD7"/>
    <w:multiLevelType w:val="hybridMultilevel"/>
    <w:tmpl w:val="343C675E"/>
    <w:lvl w:ilvl="0" w:tplc="F5D82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C2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AD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A6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8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CC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22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4A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965F6"/>
    <w:multiLevelType w:val="hybridMultilevel"/>
    <w:tmpl w:val="C1741BC8"/>
    <w:lvl w:ilvl="0" w:tplc="45C0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2B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A8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EC9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28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BAB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C2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04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84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10DDC"/>
    <w:multiLevelType w:val="multilevel"/>
    <w:tmpl w:val="9D60DAE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F19F1"/>
    <w:multiLevelType w:val="hybridMultilevel"/>
    <w:tmpl w:val="AF06E91C"/>
    <w:lvl w:ilvl="0" w:tplc="7D6AC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A3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03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84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1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8E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A28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C8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49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F27F1"/>
    <w:multiLevelType w:val="multilevel"/>
    <w:tmpl w:val="E8DE25F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E93CED"/>
    <w:multiLevelType w:val="hybridMultilevel"/>
    <w:tmpl w:val="0FACAF7C"/>
    <w:lvl w:ilvl="0" w:tplc="A83C9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88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46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A9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2A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6C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E0E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45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E4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775A4"/>
    <w:multiLevelType w:val="hybridMultilevel"/>
    <w:tmpl w:val="D56AFD6C"/>
    <w:lvl w:ilvl="0" w:tplc="B39A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85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32E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128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C43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72C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0A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45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EEF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95625"/>
    <w:multiLevelType w:val="hybridMultilevel"/>
    <w:tmpl w:val="FF8A170E"/>
    <w:lvl w:ilvl="0" w:tplc="D378565A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B7A5C"/>
    <w:multiLevelType w:val="hybridMultilevel"/>
    <w:tmpl w:val="F2847B16"/>
    <w:lvl w:ilvl="0" w:tplc="7168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6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EBB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67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85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4A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E7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83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E7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E31BF"/>
    <w:multiLevelType w:val="hybridMultilevel"/>
    <w:tmpl w:val="6F3E026E"/>
    <w:lvl w:ilvl="0" w:tplc="5D4ED53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D618D"/>
    <w:multiLevelType w:val="hybridMultilevel"/>
    <w:tmpl w:val="343653AA"/>
    <w:lvl w:ilvl="0" w:tplc="87B6E38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94474"/>
    <w:multiLevelType w:val="hybridMultilevel"/>
    <w:tmpl w:val="8DC2E858"/>
    <w:lvl w:ilvl="0" w:tplc="11EAA6A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FB6513"/>
    <w:multiLevelType w:val="hybridMultilevel"/>
    <w:tmpl w:val="CA9C691C"/>
    <w:lvl w:ilvl="0" w:tplc="C9CAF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E2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BA3B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A2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EC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1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05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E8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16A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5E536B"/>
    <w:multiLevelType w:val="hybridMultilevel"/>
    <w:tmpl w:val="0D885B50"/>
    <w:lvl w:ilvl="0" w:tplc="BF9EB5DA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DD4719"/>
    <w:multiLevelType w:val="hybridMultilevel"/>
    <w:tmpl w:val="AA3A1608"/>
    <w:lvl w:ilvl="0" w:tplc="84D08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6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785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6ED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6B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C9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02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0E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23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263CB0"/>
    <w:multiLevelType w:val="multilevel"/>
    <w:tmpl w:val="E8DE25F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C555ED"/>
    <w:multiLevelType w:val="hybridMultilevel"/>
    <w:tmpl w:val="7AE6616A"/>
    <w:lvl w:ilvl="0" w:tplc="DE0E778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ED37E5"/>
    <w:multiLevelType w:val="hybridMultilevel"/>
    <w:tmpl w:val="2B3E3680"/>
    <w:lvl w:ilvl="0" w:tplc="434C41B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DB6826"/>
    <w:multiLevelType w:val="hybridMultilevel"/>
    <w:tmpl w:val="9D60DAE2"/>
    <w:lvl w:ilvl="0" w:tplc="8038767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C00F12"/>
    <w:multiLevelType w:val="hybridMultilevel"/>
    <w:tmpl w:val="B688ECCE"/>
    <w:lvl w:ilvl="0" w:tplc="C1DA558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E67525"/>
    <w:multiLevelType w:val="hybridMultilevel"/>
    <w:tmpl w:val="B6CADC42"/>
    <w:lvl w:ilvl="0" w:tplc="B84820B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5358CD"/>
    <w:multiLevelType w:val="hybridMultilevel"/>
    <w:tmpl w:val="E8DE25FC"/>
    <w:lvl w:ilvl="0" w:tplc="D2AA853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18"/>
  </w:num>
  <w:num w:numId="5">
    <w:abstractNumId w:val="11"/>
  </w:num>
  <w:num w:numId="6">
    <w:abstractNumId w:val="8"/>
  </w:num>
  <w:num w:numId="7">
    <w:abstractNumId w:val="10"/>
  </w:num>
  <w:num w:numId="8">
    <w:abstractNumId w:val="14"/>
  </w:num>
  <w:num w:numId="9">
    <w:abstractNumId w:val="5"/>
  </w:num>
  <w:num w:numId="10">
    <w:abstractNumId w:val="21"/>
  </w:num>
  <w:num w:numId="11">
    <w:abstractNumId w:val="16"/>
  </w:num>
  <w:num w:numId="12">
    <w:abstractNumId w:val="19"/>
  </w:num>
  <w:num w:numId="13">
    <w:abstractNumId w:val="3"/>
  </w:num>
  <w:num w:numId="14">
    <w:abstractNumId w:val="17"/>
  </w:num>
  <w:num w:numId="15">
    <w:abstractNumId w:val="1"/>
  </w:num>
  <w:num w:numId="16">
    <w:abstractNumId w:val="13"/>
  </w:num>
  <w:num w:numId="17">
    <w:abstractNumId w:val="6"/>
  </w:num>
  <w:num w:numId="18">
    <w:abstractNumId w:val="0"/>
  </w:num>
  <w:num w:numId="19">
    <w:abstractNumId w:val="7"/>
  </w:num>
  <w:num w:numId="20">
    <w:abstractNumId w:val="2"/>
  </w:num>
  <w:num w:numId="21">
    <w:abstractNumId w:val="15"/>
  </w:num>
  <w:num w:numId="22">
    <w:abstractNumId w:val="4"/>
  </w:num>
  <w:num w:numId="23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15A1B"/>
    <w:rsid w:val="0001188C"/>
    <w:rsid w:val="000460FC"/>
    <w:rsid w:val="00046372"/>
    <w:rsid w:val="00050912"/>
    <w:rsid w:val="00056665"/>
    <w:rsid w:val="0007155E"/>
    <w:rsid w:val="000A48D4"/>
    <w:rsid w:val="000A506C"/>
    <w:rsid w:val="000A5667"/>
    <w:rsid w:val="000A6BC1"/>
    <w:rsid w:val="000B3C81"/>
    <w:rsid w:val="000C25A5"/>
    <w:rsid w:val="000C3BBC"/>
    <w:rsid w:val="000D0463"/>
    <w:rsid w:val="000D4F2A"/>
    <w:rsid w:val="000F0DEB"/>
    <w:rsid w:val="000F51D3"/>
    <w:rsid w:val="000F5545"/>
    <w:rsid w:val="00110D4D"/>
    <w:rsid w:val="00120559"/>
    <w:rsid w:val="00120B5F"/>
    <w:rsid w:val="00126FCD"/>
    <w:rsid w:val="00127B93"/>
    <w:rsid w:val="00134539"/>
    <w:rsid w:val="0013515C"/>
    <w:rsid w:val="00143971"/>
    <w:rsid w:val="00145172"/>
    <w:rsid w:val="0014784E"/>
    <w:rsid w:val="0015060F"/>
    <w:rsid w:val="00153FC4"/>
    <w:rsid w:val="001548A3"/>
    <w:rsid w:val="00155CD9"/>
    <w:rsid w:val="00156298"/>
    <w:rsid w:val="001711BC"/>
    <w:rsid w:val="001924D8"/>
    <w:rsid w:val="00196E1C"/>
    <w:rsid w:val="001A1D07"/>
    <w:rsid w:val="001A1F7A"/>
    <w:rsid w:val="001B4F5F"/>
    <w:rsid w:val="001C05A0"/>
    <w:rsid w:val="001D31B8"/>
    <w:rsid w:val="001D7270"/>
    <w:rsid w:val="00202D96"/>
    <w:rsid w:val="00204DA2"/>
    <w:rsid w:val="00212F19"/>
    <w:rsid w:val="0022124E"/>
    <w:rsid w:val="00221B70"/>
    <w:rsid w:val="002278EC"/>
    <w:rsid w:val="00227E17"/>
    <w:rsid w:val="00253C60"/>
    <w:rsid w:val="0025636B"/>
    <w:rsid w:val="00275A3D"/>
    <w:rsid w:val="00285FD2"/>
    <w:rsid w:val="00286470"/>
    <w:rsid w:val="002A6F89"/>
    <w:rsid w:val="002B6971"/>
    <w:rsid w:val="002C0FDD"/>
    <w:rsid w:val="002D0C97"/>
    <w:rsid w:val="002D78F8"/>
    <w:rsid w:val="002F43CE"/>
    <w:rsid w:val="002F7AC3"/>
    <w:rsid w:val="003044BF"/>
    <w:rsid w:val="003066F5"/>
    <w:rsid w:val="00312115"/>
    <w:rsid w:val="00315D4B"/>
    <w:rsid w:val="003167A0"/>
    <w:rsid w:val="00320475"/>
    <w:rsid w:val="00331D54"/>
    <w:rsid w:val="00337449"/>
    <w:rsid w:val="00346DF7"/>
    <w:rsid w:val="00351C41"/>
    <w:rsid w:val="003611F2"/>
    <w:rsid w:val="00362CEF"/>
    <w:rsid w:val="003746D9"/>
    <w:rsid w:val="003768E1"/>
    <w:rsid w:val="00392595"/>
    <w:rsid w:val="003B79BC"/>
    <w:rsid w:val="003C5D9C"/>
    <w:rsid w:val="003C5E1B"/>
    <w:rsid w:val="003C6EB7"/>
    <w:rsid w:val="003D3236"/>
    <w:rsid w:val="003D3F1A"/>
    <w:rsid w:val="003E0646"/>
    <w:rsid w:val="003F3638"/>
    <w:rsid w:val="0041216F"/>
    <w:rsid w:val="00415205"/>
    <w:rsid w:val="004258D1"/>
    <w:rsid w:val="004436BE"/>
    <w:rsid w:val="004521C2"/>
    <w:rsid w:val="00460FAB"/>
    <w:rsid w:val="004821D6"/>
    <w:rsid w:val="00482B0E"/>
    <w:rsid w:val="00486235"/>
    <w:rsid w:val="004951BC"/>
    <w:rsid w:val="004A41D6"/>
    <w:rsid w:val="004A698A"/>
    <w:rsid w:val="004A7DCB"/>
    <w:rsid w:val="004B2EDD"/>
    <w:rsid w:val="00504281"/>
    <w:rsid w:val="00504800"/>
    <w:rsid w:val="00504FD3"/>
    <w:rsid w:val="005076A2"/>
    <w:rsid w:val="005145E6"/>
    <w:rsid w:val="00525BC1"/>
    <w:rsid w:val="005278B3"/>
    <w:rsid w:val="00530ACD"/>
    <w:rsid w:val="00532796"/>
    <w:rsid w:val="005344C8"/>
    <w:rsid w:val="00545424"/>
    <w:rsid w:val="00554992"/>
    <w:rsid w:val="00564002"/>
    <w:rsid w:val="0057198F"/>
    <w:rsid w:val="00571C1F"/>
    <w:rsid w:val="005802EC"/>
    <w:rsid w:val="00581C76"/>
    <w:rsid w:val="00595500"/>
    <w:rsid w:val="005A1458"/>
    <w:rsid w:val="005B36BC"/>
    <w:rsid w:val="005B36F4"/>
    <w:rsid w:val="005B5216"/>
    <w:rsid w:val="005B7D74"/>
    <w:rsid w:val="005D3ACD"/>
    <w:rsid w:val="005D3B35"/>
    <w:rsid w:val="005F7762"/>
    <w:rsid w:val="00602E64"/>
    <w:rsid w:val="00604D14"/>
    <w:rsid w:val="00607270"/>
    <w:rsid w:val="0061079A"/>
    <w:rsid w:val="00613A72"/>
    <w:rsid w:val="006235E2"/>
    <w:rsid w:val="006259D2"/>
    <w:rsid w:val="00630409"/>
    <w:rsid w:val="0064773E"/>
    <w:rsid w:val="00650D76"/>
    <w:rsid w:val="00652B6F"/>
    <w:rsid w:val="0067073C"/>
    <w:rsid w:val="00673968"/>
    <w:rsid w:val="00675A90"/>
    <w:rsid w:val="00675DA0"/>
    <w:rsid w:val="00677C32"/>
    <w:rsid w:val="0068524E"/>
    <w:rsid w:val="00686C68"/>
    <w:rsid w:val="0069432C"/>
    <w:rsid w:val="00694656"/>
    <w:rsid w:val="006A003D"/>
    <w:rsid w:val="006A15AD"/>
    <w:rsid w:val="006B1B11"/>
    <w:rsid w:val="006C2166"/>
    <w:rsid w:val="006C3C49"/>
    <w:rsid w:val="006D12DE"/>
    <w:rsid w:val="006E0E15"/>
    <w:rsid w:val="00714D02"/>
    <w:rsid w:val="00717FF3"/>
    <w:rsid w:val="00720846"/>
    <w:rsid w:val="00725DFA"/>
    <w:rsid w:val="00731805"/>
    <w:rsid w:val="00732ECF"/>
    <w:rsid w:val="00740F39"/>
    <w:rsid w:val="00767CD6"/>
    <w:rsid w:val="00774397"/>
    <w:rsid w:val="0077652D"/>
    <w:rsid w:val="00782D4B"/>
    <w:rsid w:val="00792E35"/>
    <w:rsid w:val="007A0595"/>
    <w:rsid w:val="007A3AEF"/>
    <w:rsid w:val="007A5181"/>
    <w:rsid w:val="007B29BB"/>
    <w:rsid w:val="007B6FC8"/>
    <w:rsid w:val="007C1230"/>
    <w:rsid w:val="007D1906"/>
    <w:rsid w:val="007D2DAB"/>
    <w:rsid w:val="007E12C5"/>
    <w:rsid w:val="007E5F5C"/>
    <w:rsid w:val="007F1F13"/>
    <w:rsid w:val="007F49B4"/>
    <w:rsid w:val="008059CB"/>
    <w:rsid w:val="00806484"/>
    <w:rsid w:val="00823F3B"/>
    <w:rsid w:val="0082577C"/>
    <w:rsid w:val="008321E0"/>
    <w:rsid w:val="008443F6"/>
    <w:rsid w:val="0084625D"/>
    <w:rsid w:val="00847922"/>
    <w:rsid w:val="00855E6F"/>
    <w:rsid w:val="0086674F"/>
    <w:rsid w:val="00871B6B"/>
    <w:rsid w:val="00875AE4"/>
    <w:rsid w:val="0089043F"/>
    <w:rsid w:val="008972D5"/>
    <w:rsid w:val="008A6C8B"/>
    <w:rsid w:val="008B6613"/>
    <w:rsid w:val="008D2908"/>
    <w:rsid w:val="008E0E7C"/>
    <w:rsid w:val="008E4011"/>
    <w:rsid w:val="008E7A59"/>
    <w:rsid w:val="008F08BB"/>
    <w:rsid w:val="008F2F8E"/>
    <w:rsid w:val="0090668C"/>
    <w:rsid w:val="00911B37"/>
    <w:rsid w:val="00913742"/>
    <w:rsid w:val="00913AA9"/>
    <w:rsid w:val="00915A1B"/>
    <w:rsid w:val="00920C84"/>
    <w:rsid w:val="00921A56"/>
    <w:rsid w:val="00932038"/>
    <w:rsid w:val="0094109D"/>
    <w:rsid w:val="009420CD"/>
    <w:rsid w:val="009474F8"/>
    <w:rsid w:val="00947923"/>
    <w:rsid w:val="00952D87"/>
    <w:rsid w:val="009611F4"/>
    <w:rsid w:val="0096355D"/>
    <w:rsid w:val="00987963"/>
    <w:rsid w:val="009A1920"/>
    <w:rsid w:val="009A62A9"/>
    <w:rsid w:val="009A7605"/>
    <w:rsid w:val="009B4249"/>
    <w:rsid w:val="009B4AB8"/>
    <w:rsid w:val="009B778F"/>
    <w:rsid w:val="009C02F7"/>
    <w:rsid w:val="00A14057"/>
    <w:rsid w:val="00A21A60"/>
    <w:rsid w:val="00A34224"/>
    <w:rsid w:val="00A37F07"/>
    <w:rsid w:val="00A41381"/>
    <w:rsid w:val="00A42377"/>
    <w:rsid w:val="00A42FF5"/>
    <w:rsid w:val="00A43FD1"/>
    <w:rsid w:val="00A509DC"/>
    <w:rsid w:val="00A51800"/>
    <w:rsid w:val="00A6123E"/>
    <w:rsid w:val="00A848A8"/>
    <w:rsid w:val="00A85E42"/>
    <w:rsid w:val="00A923AC"/>
    <w:rsid w:val="00A978A4"/>
    <w:rsid w:val="00AD78DF"/>
    <w:rsid w:val="00AE2A2F"/>
    <w:rsid w:val="00AE51BF"/>
    <w:rsid w:val="00AE672E"/>
    <w:rsid w:val="00AF3762"/>
    <w:rsid w:val="00AF4904"/>
    <w:rsid w:val="00B0424C"/>
    <w:rsid w:val="00B10D2E"/>
    <w:rsid w:val="00B17B82"/>
    <w:rsid w:val="00B2254C"/>
    <w:rsid w:val="00B228DD"/>
    <w:rsid w:val="00B30B11"/>
    <w:rsid w:val="00B33740"/>
    <w:rsid w:val="00B54082"/>
    <w:rsid w:val="00B54467"/>
    <w:rsid w:val="00B75777"/>
    <w:rsid w:val="00B7765E"/>
    <w:rsid w:val="00B87F2E"/>
    <w:rsid w:val="00B90B70"/>
    <w:rsid w:val="00B962A5"/>
    <w:rsid w:val="00BA392E"/>
    <w:rsid w:val="00BA656F"/>
    <w:rsid w:val="00BA7BAC"/>
    <w:rsid w:val="00BB4125"/>
    <w:rsid w:val="00BB5498"/>
    <w:rsid w:val="00BB58B8"/>
    <w:rsid w:val="00BD7908"/>
    <w:rsid w:val="00BE1572"/>
    <w:rsid w:val="00BE4308"/>
    <w:rsid w:val="00BE5390"/>
    <w:rsid w:val="00BE7642"/>
    <w:rsid w:val="00C05C5C"/>
    <w:rsid w:val="00C15792"/>
    <w:rsid w:val="00C1737E"/>
    <w:rsid w:val="00C31091"/>
    <w:rsid w:val="00C352F0"/>
    <w:rsid w:val="00C4509C"/>
    <w:rsid w:val="00C6529A"/>
    <w:rsid w:val="00C7303E"/>
    <w:rsid w:val="00C762F0"/>
    <w:rsid w:val="00CA14BB"/>
    <w:rsid w:val="00CA2FA5"/>
    <w:rsid w:val="00CA62BB"/>
    <w:rsid w:val="00CB282F"/>
    <w:rsid w:val="00CD0D05"/>
    <w:rsid w:val="00CD0F2B"/>
    <w:rsid w:val="00CD10DA"/>
    <w:rsid w:val="00CD6452"/>
    <w:rsid w:val="00CE2FFA"/>
    <w:rsid w:val="00CE5FC1"/>
    <w:rsid w:val="00CF26EB"/>
    <w:rsid w:val="00CF4E2F"/>
    <w:rsid w:val="00D0368B"/>
    <w:rsid w:val="00D06077"/>
    <w:rsid w:val="00D1453A"/>
    <w:rsid w:val="00D21753"/>
    <w:rsid w:val="00D245A3"/>
    <w:rsid w:val="00D26260"/>
    <w:rsid w:val="00D26B77"/>
    <w:rsid w:val="00D305D2"/>
    <w:rsid w:val="00D40005"/>
    <w:rsid w:val="00D40708"/>
    <w:rsid w:val="00D617A9"/>
    <w:rsid w:val="00D67906"/>
    <w:rsid w:val="00D708DC"/>
    <w:rsid w:val="00D74935"/>
    <w:rsid w:val="00D9241F"/>
    <w:rsid w:val="00DA348B"/>
    <w:rsid w:val="00DB203F"/>
    <w:rsid w:val="00DB55E1"/>
    <w:rsid w:val="00DC50AE"/>
    <w:rsid w:val="00DD5C63"/>
    <w:rsid w:val="00DD7EA0"/>
    <w:rsid w:val="00DE21CA"/>
    <w:rsid w:val="00DE4039"/>
    <w:rsid w:val="00E05760"/>
    <w:rsid w:val="00E134C2"/>
    <w:rsid w:val="00E21462"/>
    <w:rsid w:val="00E232D8"/>
    <w:rsid w:val="00E4403B"/>
    <w:rsid w:val="00E459BB"/>
    <w:rsid w:val="00E565E6"/>
    <w:rsid w:val="00E606C6"/>
    <w:rsid w:val="00E65644"/>
    <w:rsid w:val="00E704EA"/>
    <w:rsid w:val="00E71B3C"/>
    <w:rsid w:val="00E71B85"/>
    <w:rsid w:val="00E816B1"/>
    <w:rsid w:val="00E86A89"/>
    <w:rsid w:val="00E926A7"/>
    <w:rsid w:val="00E9763E"/>
    <w:rsid w:val="00E97ED0"/>
    <w:rsid w:val="00EA2802"/>
    <w:rsid w:val="00EA3F46"/>
    <w:rsid w:val="00EA7257"/>
    <w:rsid w:val="00EB000E"/>
    <w:rsid w:val="00EB786A"/>
    <w:rsid w:val="00EC0238"/>
    <w:rsid w:val="00EC196D"/>
    <w:rsid w:val="00EC6853"/>
    <w:rsid w:val="00ED1679"/>
    <w:rsid w:val="00ED1814"/>
    <w:rsid w:val="00F1075B"/>
    <w:rsid w:val="00F10B18"/>
    <w:rsid w:val="00F11487"/>
    <w:rsid w:val="00F14906"/>
    <w:rsid w:val="00F16822"/>
    <w:rsid w:val="00F33E36"/>
    <w:rsid w:val="00F35F22"/>
    <w:rsid w:val="00F47906"/>
    <w:rsid w:val="00F5700D"/>
    <w:rsid w:val="00F616F5"/>
    <w:rsid w:val="00F6326C"/>
    <w:rsid w:val="00F6551A"/>
    <w:rsid w:val="00F6628E"/>
    <w:rsid w:val="00F70830"/>
    <w:rsid w:val="00F8082B"/>
    <w:rsid w:val="00F84629"/>
    <w:rsid w:val="00F85C74"/>
    <w:rsid w:val="00F90094"/>
    <w:rsid w:val="00F9627D"/>
    <w:rsid w:val="00F97CF9"/>
    <w:rsid w:val="00FA0EEF"/>
    <w:rsid w:val="00FA243F"/>
    <w:rsid w:val="00FA72C3"/>
    <w:rsid w:val="00FC132B"/>
    <w:rsid w:val="00FC1D43"/>
    <w:rsid w:val="00FC7A3E"/>
    <w:rsid w:val="00FD130F"/>
    <w:rsid w:val="00FF1473"/>
    <w:rsid w:val="00FF40BD"/>
    <w:rsid w:val="00FF4CF4"/>
    <w:rsid w:val="00FF50F6"/>
    <w:rsid w:val="00FF7B9B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00,#c30,#a50021,maroon,#606,#ff5050,red,#f30"/>
      <o:colormenu v:ext="edit" strokecolor="#c3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4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1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5A1B"/>
    <w:rPr>
      <w:rFonts w:ascii="Tahoma" w:hAnsi="Tahoma" w:cs="Angsana New"/>
      <w:sz w:val="16"/>
      <w:szCs w:val="20"/>
    </w:rPr>
  </w:style>
  <w:style w:type="paragraph" w:customStyle="1" w:styleId="ListParagraph1">
    <w:name w:val="List Paragraph1"/>
    <w:basedOn w:val="a"/>
    <w:uiPriority w:val="34"/>
    <w:qFormat/>
    <w:rsid w:val="007E12C5"/>
    <w:pPr>
      <w:ind w:left="720"/>
      <w:contextualSpacing/>
    </w:pPr>
  </w:style>
  <w:style w:type="table" w:styleId="a5">
    <w:name w:val="Table Grid"/>
    <w:basedOn w:val="a1"/>
    <w:uiPriority w:val="59"/>
    <w:rsid w:val="00C17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List 4"/>
    <w:basedOn w:val="a1"/>
    <w:rsid w:val="002F7AC3"/>
    <w:pPr>
      <w:spacing w:after="200" w:line="276" w:lineRule="auto"/>
    </w:pPr>
    <w:tblPr>
      <w:tblStyleRowBandSize w:val="1"/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band2Vert">
      <w:pPr>
        <w:jc w:val="center"/>
      </w:pPr>
      <w:rPr>
        <w:rFonts w:cs="Cordia New"/>
        <w:szCs w:val="32"/>
      </w:rPr>
      <w:tblPr/>
      <w:tcPr>
        <w:vAlign w:val="center"/>
      </w:tcPr>
    </w:tblStylePr>
  </w:style>
  <w:style w:type="paragraph" w:styleId="a6">
    <w:name w:val="header"/>
    <w:basedOn w:val="a"/>
    <w:link w:val="a7"/>
    <w:uiPriority w:val="99"/>
    <w:rsid w:val="002F7AC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F7AC3"/>
  </w:style>
  <w:style w:type="paragraph" w:styleId="a9">
    <w:name w:val="footer"/>
    <w:basedOn w:val="a"/>
    <w:rsid w:val="0086674F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227E17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56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9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6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9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4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8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8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6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9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7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1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4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96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1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1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0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06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74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1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16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รูปแบบที่ 4 ระบบการจัดสวัสดิการ</vt:lpstr>
      <vt:lpstr>รูปแบบที่ 4 ระบบการจัดสวัสดิการ</vt:lpstr>
    </vt:vector>
  </TitlesOfParts>
  <Company>I_OUY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รูปแบบที่ 4 ระบบการจัดสวัสดิการ</dc:title>
  <dc:creator>OUY</dc:creator>
  <cp:lastModifiedBy>korakot.k</cp:lastModifiedBy>
  <cp:revision>4</cp:revision>
  <cp:lastPrinted>2015-12-01T05:04:00Z</cp:lastPrinted>
  <dcterms:created xsi:type="dcterms:W3CDTF">2016-02-17T03:48:00Z</dcterms:created>
  <dcterms:modified xsi:type="dcterms:W3CDTF">2016-02-17T04:01:00Z</dcterms:modified>
</cp:coreProperties>
</file>